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78" w:rsidRPr="007C1299" w:rsidRDefault="00854A78" w:rsidP="00854A7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9161D9" w:rsidRDefault="007C1299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Приложение 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3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к Порядку составления, утверждения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</w:t>
      </w:r>
      <w:r w:rsidRPr="007C1299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и ведения бюджетных смет 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администрации</w:t>
      </w:r>
    </w:p>
    <w:p w:rsidR="00427EFF" w:rsidRDefault="009161D9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Светлополянского сельсовета</w:t>
      </w:r>
      <w:r w:rsid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</w:p>
    <w:p w:rsidR="00427EFF" w:rsidRDefault="00427EFF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Болотнинского района Новосибирской области</w:t>
      </w:r>
    </w:p>
    <w:p w:rsidR="009161D9" w:rsidRDefault="00427EFF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и казенных учреждений</w:t>
      </w:r>
    </w:p>
    <w:p w:rsidR="009161D9" w:rsidRDefault="009161D9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Светлополянского сельсовета</w:t>
      </w:r>
    </w:p>
    <w:p w:rsidR="007C1299" w:rsidRPr="007C1299" w:rsidRDefault="00427EFF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427EFF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Болотнинского района           </w:t>
      </w:r>
    </w:p>
    <w:p w:rsidR="00427EFF" w:rsidRPr="007C1299" w:rsidRDefault="00427EFF" w:rsidP="009161D9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                                                    </w:t>
      </w:r>
      <w:r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Новосибирской области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                       Обоснования (расчеты)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плановых сметных показателей к бюджетной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        смете на 20</w:t>
      </w:r>
      <w:r w:rsidR="009161D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20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финансовый год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(на 20</w:t>
      </w:r>
      <w:r w:rsidR="009161D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20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финансовый год и плановый период 20</w:t>
      </w:r>
      <w:r w:rsidR="009161D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21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и 20</w:t>
      </w:r>
      <w:r w:rsidR="009161D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22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год</w:t>
      </w:r>
      <w:r w:rsidR="009161D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ы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)</w:t>
      </w:r>
    </w:p>
    <w:p w:rsidR="007C1299" w:rsidRPr="007C1299" w:rsidRDefault="009161D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администрации Светлополянского сельсовета Болотнинского района Новосибирской области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1.  Расчет  по  виду расходов 100 "Расходы на выплаты персоналу в целях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обеспечения  выполнения функций государственными (муниципальными) органами,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казенными  учреждениями, органами управления государственными внебюджетными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фондами".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211/ "Заработная плата".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48"/>
        <w:gridCol w:w="1663"/>
        <w:gridCol w:w="2218"/>
        <w:gridCol w:w="1478"/>
        <w:gridCol w:w="1848"/>
      </w:tblGrid>
      <w:tr w:rsidR="007C1299" w:rsidRPr="007C1299" w:rsidTr="007C1299">
        <w:trPr>
          <w:trHeight w:val="14"/>
        </w:trPr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Штатная численность, ед.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 в месяц (согласно штатному расписанию),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месяцев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213/ "Начисления на выплаты по оплате труда".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2402"/>
        <w:gridCol w:w="3881"/>
        <w:gridCol w:w="1663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Заработная плата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начислений на выплаты по оплате труда &lt;*&gt;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--------------------------------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    &lt;*&gt;  Размер  начислений  на  выплаты  по  оплате труда в соответствии 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действующими на дату составления бюджетной сметы нормативными документами.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214/ "Прочие несоциальные выплаты персоналу в натуральной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1478"/>
        <w:gridCol w:w="1294"/>
        <w:gridCol w:w="1848"/>
        <w:gridCol w:w="1848"/>
        <w:gridCol w:w="2033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Средняя стоимость проезда, руб.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работников, использующих право на компенсацию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членов семьи, имеющих право на компенсацию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((гр. 4 + гр. 5)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3)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212/  "Прочие  несоциальные  выплаты  персоналу в денежной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(прочие  выплаты  - возмещение работникам (сотрудникам) расходов,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связанных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со  служебными  командировками,  по  дополнительным  расходам,  связанным с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п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роживанием вне места постоянного жительства).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226/  "Прочие  работы,  услуги" (транспортные услуги - возмещение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работникам  (сотрудникам) расходов, связанных со служебными командировками,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по  проезду  к  месту  служебной  командировки и обратно к месту постоянной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работы транспортом общего пользования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при  наличии документов (билетов), подтверждающих эти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расходы).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226/  "Прочие работы, услуги" (прочие работы, услуги - возмещение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работникам  (сотрудникам) расходов, связанных со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служебными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proofErr w:type="spell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командировками</w:t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,п</w:t>
      </w:r>
      <w:proofErr w:type="gram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</w:t>
      </w:r>
      <w:proofErr w:type="spellEnd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найму жилых помещений).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39"/>
        <w:gridCol w:w="739"/>
        <w:gridCol w:w="555"/>
        <w:gridCol w:w="1293"/>
        <w:gridCol w:w="185"/>
        <w:gridCol w:w="1158"/>
        <w:gridCol w:w="1293"/>
        <w:gridCol w:w="370"/>
        <w:gridCol w:w="2772"/>
        <w:gridCol w:w="50"/>
      </w:tblGrid>
      <w:tr w:rsidR="007C1299" w:rsidRPr="007C1299" w:rsidTr="007C1299">
        <w:trPr>
          <w:trHeight w:val="14"/>
        </w:trPr>
        <w:tc>
          <w:tcPr>
            <w:tcW w:w="73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назначения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суточных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дней командировки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 суточных,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  <w:trHeight w:val="14"/>
        </w:trPr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184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проезда, руб.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суток проживания, руб.</w:t>
            </w: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проживания за сутки, руб.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Стоимость проживания, руб. (гр. 8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9)</w:t>
            </w: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10</w:t>
            </w: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1"/>
          <w:wAfter w:w="50" w:type="dxa"/>
        </w:trPr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222/  "Транспортные  услуги"  (другие транспортные услуги по коду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222).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1663"/>
        <w:gridCol w:w="1478"/>
        <w:gridCol w:w="1478"/>
        <w:gridCol w:w="1663"/>
        <w:gridCol w:w="2402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 назначение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проездов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проезда, руб.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262/ "Пособия  по  социальной помощи населению в денежной форме"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(выходное единовременное пособие при увольнении, выплаты в размере среднего</w:t>
      </w:r>
      <w:r w:rsidR="00427EFF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заработка на период трудоустройства).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1663"/>
        <w:gridCol w:w="1848"/>
        <w:gridCol w:w="2033"/>
        <w:gridCol w:w="258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 увольняемых работников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Численность увольняемых работников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Размер пособия,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2. Расчет расходов по виду расходов 200 "Закупка товаров, работ и услуг</w:t>
      </w:r>
      <w:r w:rsidR="00B960D1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для обеспечения государственных (муниципальных) нужд".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221 "Услуги связи".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48"/>
        <w:gridCol w:w="1240"/>
        <w:gridCol w:w="1349"/>
        <w:gridCol w:w="1349"/>
        <w:gridCol w:w="1848"/>
        <w:gridCol w:w="1663"/>
      </w:tblGrid>
      <w:tr w:rsidR="007C1299" w:rsidRPr="007C1299" w:rsidTr="007C1299">
        <w:trPr>
          <w:trHeight w:val="14"/>
        </w:trPr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платежей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Стоимость за единицу измерения, руб.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222/  "Транспортные  услуги"  (Другие транспортные услуги по коду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222).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2402"/>
        <w:gridCol w:w="1294"/>
        <w:gridCol w:w="1349"/>
        <w:gridCol w:w="1109"/>
        <w:gridCol w:w="2402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223/ "Коммунальные услуги" (оплата отопления, технологических нужд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 горячего водоснабжения).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223/ "Коммунальные услуги" (оплата потребления газа).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223/ "Коммунальные услуги" (оплата потребления электроэнергии).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223/  "Коммунальные  услуги"  (оплата водоснабжения, канализации,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ассенизации и др.).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100"/>
        <w:gridCol w:w="2197"/>
        <w:gridCol w:w="1240"/>
        <w:gridCol w:w="1432"/>
        <w:gridCol w:w="1095"/>
        <w:gridCol w:w="2291"/>
      </w:tblGrid>
      <w:tr w:rsidR="007C1299" w:rsidRPr="007C1299" w:rsidTr="00427EFF">
        <w:trPr>
          <w:trHeight w:val="14"/>
        </w:trPr>
        <w:tc>
          <w:tcPr>
            <w:tcW w:w="1100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Местонахождение объекта, по которому оплачиваются коммунальные услуги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потребления в год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Тариф, руб.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Отопление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ГКал</w:t>
            </w:r>
            <w:proofErr w:type="spellEnd"/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Технологические нужды и горячее водоснабжение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Потребление газа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Оплата потребления электроэнергии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кВ/час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223</w:t>
            </w: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Водоснабжение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Канализация, ассенизация и др.</w:t>
            </w: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Куб. м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427EFF"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223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224/  "Арендная  плата  за пользование имуществом (за исключением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земельных участков и других обособленных природных объектов)".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3"/>
        <w:gridCol w:w="2008"/>
        <w:gridCol w:w="1107"/>
        <w:gridCol w:w="552"/>
        <w:gridCol w:w="739"/>
        <w:gridCol w:w="904"/>
        <w:gridCol w:w="740"/>
        <w:gridCol w:w="1100"/>
        <w:gridCol w:w="175"/>
        <w:gridCol w:w="144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Наименование объекта, по которому оплачивается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арендная плата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Площадь арендуемых помещений, земли (кв. м)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Средняя стоимость в месяц 1 кв. м, руб.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Период предоставления услуг (количество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месяцев)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314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объекта, по которому оплачивается арендная плата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bookmarkStart w:id="0" w:name="_GoBack"/>
      <w:bookmarkEnd w:id="0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225/ "Работы, услуги по содержанию имущества".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2537"/>
        <w:gridCol w:w="1466"/>
        <w:gridCol w:w="1349"/>
        <w:gridCol w:w="1443"/>
        <w:gridCol w:w="1978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"Другие расходы по содержанию имущества"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"Оплата текущего ремонта"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4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225 "Оплата капитального ремонта"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225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226/ "Прочие работы, услуги".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2"/>
        <w:gridCol w:w="1478"/>
        <w:gridCol w:w="1478"/>
        <w:gridCol w:w="1478"/>
        <w:gridCol w:w="2219"/>
      </w:tblGrid>
      <w:tr w:rsidR="007C1299" w:rsidRPr="007C1299" w:rsidTr="007C1299">
        <w:trPr>
          <w:trHeight w:val="14"/>
        </w:trPr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"Подписка на периодическую печать (газеты, журналы)", в т.ч.: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"Другие услуги", в т.ч.: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"Оплата за участие в семинарах, курсах повышения квалификации, специализаций (без учета командировочных расходов)"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427EFF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"Вневедомственная, охранная и пожарная сигнализация"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90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A2314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226/ "Представительские расходы"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 по КОСГУ 226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lastRenderedPageBreak/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227/ "Страхование" (страхование работников, имущества).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2"/>
        <w:gridCol w:w="1478"/>
        <w:gridCol w:w="1478"/>
        <w:gridCol w:w="1478"/>
        <w:gridCol w:w="2218"/>
      </w:tblGrid>
      <w:tr w:rsidR="007C1299" w:rsidRPr="007C1299" w:rsidTr="007C1299">
        <w:trPr>
          <w:trHeight w:val="14"/>
        </w:trPr>
        <w:tc>
          <w:tcPr>
            <w:tcW w:w="240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310/  "Увеличение  стоимости  основных  средств" (прочие основные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средства).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7"/>
        <w:gridCol w:w="1294"/>
        <w:gridCol w:w="1663"/>
        <w:gridCol w:w="1294"/>
        <w:gridCol w:w="2218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основных средств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341/ "Увеличение стоимости лекарственных препаратов и материалов,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применяемых в медицинских целях" (медикаменты и перевязочные средства).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87"/>
        <w:gridCol w:w="1478"/>
        <w:gridCol w:w="1478"/>
        <w:gridCol w:w="1294"/>
        <w:gridCol w:w="2218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A2314B" w:rsidRDefault="00A2314B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A2314B" w:rsidRDefault="00A2314B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</w:p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 34</w:t>
      </w: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2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/   "Увеличение   стоимости   </w:t>
      </w:r>
      <w:r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продуктов питания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2712"/>
        <w:gridCol w:w="1466"/>
        <w:gridCol w:w="1349"/>
        <w:gridCol w:w="1269"/>
        <w:gridCol w:w="1977"/>
      </w:tblGrid>
      <w:tr w:rsidR="00A2314B" w:rsidRPr="007C1299" w:rsidTr="00D314DE">
        <w:trPr>
          <w:trHeight w:val="14"/>
        </w:trPr>
        <w:tc>
          <w:tcPr>
            <w:tcW w:w="55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A2314B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продуктов питания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314B" w:rsidRPr="007C1299" w:rsidTr="00D314DE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314B" w:rsidRPr="007C1299" w:rsidRDefault="00A2314B" w:rsidP="00D31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A2314B" w:rsidRPr="007C1299" w:rsidRDefault="00A2314B" w:rsidP="00A2314B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343/  "Увеличение  стоимости горюче-смазочных материалов" (оплата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горюче-смазочных материалов).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296"/>
        <w:gridCol w:w="1240"/>
        <w:gridCol w:w="1691"/>
        <w:gridCol w:w="1801"/>
        <w:gridCol w:w="876"/>
        <w:gridCol w:w="1451"/>
      </w:tblGrid>
      <w:tr w:rsidR="007C1299" w:rsidRPr="007C1299" w:rsidTr="007C1299">
        <w:trPr>
          <w:trHeight w:val="14"/>
        </w:trPr>
        <w:tc>
          <w:tcPr>
            <w:tcW w:w="258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Наименование горюче-смазочных материалов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автотранспорта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Средний расход на единицу автотранспорта в год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 за 1 литр, руб.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Бензин, в т.ч. по маркам: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Дизельное топливо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Масло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Тосол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Смазка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344/ "Увеличение стоимости строительных материалов".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929"/>
        <w:gridCol w:w="1293"/>
        <w:gridCol w:w="1657"/>
        <w:gridCol w:w="1284"/>
        <w:gridCol w:w="2192"/>
      </w:tblGrid>
      <w:tr w:rsidR="007C1299" w:rsidRPr="007C1299" w:rsidTr="007C1299">
        <w:trPr>
          <w:trHeight w:val="14"/>
        </w:trPr>
        <w:tc>
          <w:tcPr>
            <w:tcW w:w="2957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 345/  "Увеличение  стоимости  мягкого  инвентаря"  (приобретение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мягкого инвентаря и обмундирования).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478"/>
        <w:gridCol w:w="740"/>
        <w:gridCol w:w="738"/>
        <w:gridCol w:w="925"/>
        <w:gridCol w:w="1477"/>
        <w:gridCol w:w="1110"/>
        <w:gridCol w:w="368"/>
        <w:gridCol w:w="1663"/>
      </w:tblGrid>
      <w:tr w:rsidR="007C1299" w:rsidRPr="007C1299" w:rsidTr="007C1299">
        <w:trPr>
          <w:trHeight w:val="14"/>
        </w:trPr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 ставок, ед.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мягкого и хозяйственного инвентаря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Норма выдачи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Срок, на который выдается</w:t>
            </w: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4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  <w:trHeight w:val="14"/>
        </w:trPr>
        <w:tc>
          <w:tcPr>
            <w:tcW w:w="2218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Arial" w:eastAsia="Times New Roman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2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Предыдущий период выдачи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2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7)</w:t>
            </w: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8</w:t>
            </w: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rPr>
          <w:gridAfter w:val="2"/>
          <w:wAfter w:w="2031" w:type="dxa"/>
        </w:trPr>
        <w:tc>
          <w:tcPr>
            <w:tcW w:w="22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346/ "Увеличение стоимости прочих оборотных запасов (материалов)"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(прочие материальные запасы).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47"/>
        <w:gridCol w:w="1292"/>
        <w:gridCol w:w="1349"/>
        <w:gridCol w:w="1097"/>
        <w:gridCol w:w="2170"/>
      </w:tblGrid>
      <w:tr w:rsidR="007C1299" w:rsidRPr="007C1299" w:rsidTr="007C1299">
        <w:trPr>
          <w:trHeight w:val="14"/>
        </w:trPr>
        <w:tc>
          <w:tcPr>
            <w:tcW w:w="351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Канцелярские принадлежности,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Моющие и чистящие средства,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Запасные части,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Посуда,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Книжная, иная печатная продукция,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Автохимия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Прочие материалы,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(должность) (подпись) 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 349/   "Увеличение   стоимости   прочих   материальных   запасов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однократного применения".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2712"/>
        <w:gridCol w:w="1466"/>
        <w:gridCol w:w="1349"/>
        <w:gridCol w:w="1269"/>
        <w:gridCol w:w="1977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материальных запасов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Ед.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4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5)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 353/  "Увеличение  стоимости  неисключительных прав на результаты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интеллектуальной    деятельности    с    определенным    сроком   полезного</w:t>
      </w:r>
      <w:r w:rsidR="00A2314B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 xml:space="preserve"> </w:t>
      </w: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использования".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26"/>
        <w:gridCol w:w="1294"/>
        <w:gridCol w:w="1349"/>
        <w:gridCol w:w="1294"/>
        <w:gridCol w:w="2033"/>
      </w:tblGrid>
      <w:tr w:rsidR="007C1299" w:rsidRPr="007C1299" w:rsidTr="007C1299">
        <w:trPr>
          <w:trHeight w:val="14"/>
        </w:trPr>
        <w:tc>
          <w:tcPr>
            <w:tcW w:w="3326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Сумма, руб. 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    3. Расчет расходов по виду расходов 800 "Иные бюджетные ассигнования".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</w:r>
      <w:proofErr w:type="gramStart"/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КОСГУ  291/  "Налоги,  пошлины  и  сборы"  (уплата  налога  на имущество</w:t>
      </w:r>
      <w:proofErr w:type="gramEnd"/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организаций и земельного налога).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2"/>
        <w:gridCol w:w="1762"/>
        <w:gridCol w:w="1014"/>
        <w:gridCol w:w="1738"/>
        <w:gridCol w:w="1907"/>
        <w:gridCol w:w="946"/>
        <w:gridCol w:w="1406"/>
      </w:tblGrid>
      <w:tr w:rsidR="007C1299" w:rsidRPr="007C1299" w:rsidTr="007C1299">
        <w:trPr>
          <w:trHeight w:val="14"/>
        </w:trPr>
        <w:tc>
          <w:tcPr>
            <w:tcW w:w="55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N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/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объекта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Площадь участка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(объекта недвижимости), кв. м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Кадастровая стоимость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земельного участка (остаточная стоимость объекта недвижимости)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 xml:space="preserve">Ставка налога,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%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5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</w:t>
            </w: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6)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7</w:t>
            </w: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291/ "Налоги, пошлины и сборы" (уплата прочих налогов, сборов).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326"/>
        <w:gridCol w:w="1294"/>
        <w:gridCol w:w="1349"/>
        <w:gridCol w:w="1294"/>
        <w:gridCol w:w="2033"/>
      </w:tblGrid>
      <w:tr w:rsidR="007C1299" w:rsidRPr="007C1299" w:rsidTr="007C1299">
        <w:trPr>
          <w:trHeight w:val="14"/>
        </w:trPr>
        <w:tc>
          <w:tcPr>
            <w:tcW w:w="3326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Оплата налогов и сборов,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Оплата государственных пошлин,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Плата за загрязнение окружающей среды, в т.ч.: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КОСГУ 291/ "Налоги, пошлины и сборы" (уплата иных платежей).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44"/>
        <w:gridCol w:w="1292"/>
        <w:gridCol w:w="1349"/>
        <w:gridCol w:w="1276"/>
        <w:gridCol w:w="1994"/>
      </w:tblGrid>
      <w:tr w:rsidR="007C1299" w:rsidRPr="007C1299" w:rsidTr="007C1299">
        <w:trPr>
          <w:trHeight w:val="14"/>
        </w:trPr>
        <w:tc>
          <w:tcPr>
            <w:tcW w:w="3511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Courier New" w:eastAsia="Times New Roman" w:hAnsi="Courier New" w:cs="Courier New"/>
                <w:color w:val="2D2D2D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Наименование расходов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Единица измерения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Количество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Цена, руб.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Сумма, руб.</w:t>
            </w:r>
          </w:p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(гр. 3 </w:t>
            </w:r>
            <w:proofErr w:type="spellStart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x</w:t>
            </w:r>
            <w:proofErr w:type="spellEnd"/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 xml:space="preserve"> гр. 4)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5</w:t>
            </w: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1299" w:rsidRPr="007C1299" w:rsidTr="007C1299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7C1299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C1299" w:rsidRPr="007C1299" w:rsidRDefault="007C1299" w:rsidP="007C1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br/>
        <w:t>Исполнитель __________________ ____________ __________________________</w:t>
      </w:r>
    </w:p>
    <w:p w:rsidR="007C1299" w:rsidRPr="007C1299" w:rsidRDefault="007C1299" w:rsidP="007C1299">
      <w:pPr>
        <w:shd w:val="clear" w:color="auto" w:fill="FFFFFF"/>
        <w:spacing w:after="0" w:line="315" w:lineRule="atLeast"/>
        <w:textAlignment w:val="baseline"/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</w:pPr>
      <w:r w:rsidRPr="007C1299">
        <w:rPr>
          <w:rFonts w:ascii="Courier New" w:eastAsia="Times New Roman" w:hAnsi="Courier New" w:cs="Courier New"/>
          <w:color w:val="2D2D2D"/>
          <w:spacing w:val="2"/>
          <w:sz w:val="21"/>
          <w:szCs w:val="21"/>
          <w:lang w:eastAsia="ru-RU"/>
        </w:rPr>
        <w:t>               (должность)       (подпись)    (расшифровка подписи)</w:t>
      </w:r>
    </w:p>
    <w:sectPr w:rsidR="007C1299" w:rsidRPr="007C1299" w:rsidSect="00A840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1A7"/>
    <w:rsid w:val="002621A7"/>
    <w:rsid w:val="00427EFF"/>
    <w:rsid w:val="007C1299"/>
    <w:rsid w:val="00854A78"/>
    <w:rsid w:val="009161D9"/>
    <w:rsid w:val="00A2314B"/>
    <w:rsid w:val="00A84020"/>
    <w:rsid w:val="00B960D1"/>
    <w:rsid w:val="00C0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20"/>
  </w:style>
  <w:style w:type="paragraph" w:styleId="1">
    <w:name w:val="heading 1"/>
    <w:basedOn w:val="a"/>
    <w:link w:val="10"/>
    <w:uiPriority w:val="9"/>
    <w:qFormat/>
    <w:rsid w:val="007C12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C12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C12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C12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2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12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C12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C12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C1299"/>
  </w:style>
  <w:style w:type="paragraph" w:customStyle="1" w:styleId="headertext">
    <w:name w:val="header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C12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1299"/>
    <w:rPr>
      <w:color w:val="800080"/>
      <w:u w:val="single"/>
    </w:rPr>
  </w:style>
  <w:style w:type="paragraph" w:customStyle="1" w:styleId="unformattext">
    <w:name w:val="unformattext"/>
    <w:basedOn w:val="a"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C1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39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209034327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5331157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990136480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8911314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530072711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4779897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315835624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69635008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286348883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4692051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82951946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090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55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4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9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6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44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6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5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14577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770344569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8899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6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3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5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61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6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0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60151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43602004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68967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9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6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8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29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0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2067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001393860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2924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2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3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0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49533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54083541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26348818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80265209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9417668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35588373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7970609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452625485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7656417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982534457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39990987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  <w:divsChild>
                <w:div w:id="1732653013">
                  <w:marLeft w:val="0"/>
                  <w:marRight w:val="0"/>
                  <w:marTop w:val="0"/>
                  <w:marBottom w:val="0"/>
                  <w:divBdr>
                    <w:top w:val="inset" w:sz="2" w:space="0" w:color="auto"/>
                    <w:left w:val="inset" w:sz="2" w:space="1" w:color="auto"/>
                    <w:bottom w:val="inset" w:sz="2" w:space="0" w:color="auto"/>
                    <w:right w:val="inset" w:sz="2" w:space="1" w:color="auto"/>
                  </w:divBdr>
                </w:div>
              </w:divsChild>
            </w:div>
            <w:div w:id="1706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</dc:creator>
  <cp:keywords/>
  <dc:description/>
  <cp:lastModifiedBy>1</cp:lastModifiedBy>
  <cp:revision>7</cp:revision>
  <dcterms:created xsi:type="dcterms:W3CDTF">2019-12-23T09:51:00Z</dcterms:created>
  <dcterms:modified xsi:type="dcterms:W3CDTF">2020-01-29T09:52:00Z</dcterms:modified>
</cp:coreProperties>
</file>